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28EF">
      <w:pPr>
        <w:pStyle w:val="30"/>
        <w:keepNext/>
        <w:keepLines/>
        <w:shd w:val="clear" w:color="auto" w:fill="auto"/>
        <w:spacing w:after="618"/>
        <w:ind w:left="7380"/>
      </w:pPr>
      <w:bookmarkStart w:id="0" w:name="bookmark0"/>
      <w:bookmarkStart w:id="1" w:name="_GoBack"/>
      <w:bookmarkEnd w:id="1"/>
      <w:r>
        <w:rPr>
          <w:rStyle w:val="3"/>
          <w:b/>
          <w:bCs/>
          <w:color w:val="000000"/>
        </w:rPr>
        <w:t>ГОСТ 10605-94</w:t>
      </w:r>
      <w:r>
        <w:rPr>
          <w:rStyle w:val="3"/>
          <w:b/>
          <w:bCs/>
          <w:color w:val="000000"/>
        </w:rPr>
        <w:br/>
        <w:t>(ИСО 4032-86)</w:t>
      </w:r>
      <w:bookmarkEnd w:id="0"/>
    </w:p>
    <w:p w:rsidR="00000000" w:rsidRDefault="00D828EF">
      <w:pPr>
        <w:pStyle w:val="32"/>
        <w:shd w:val="clear" w:color="auto" w:fill="auto"/>
        <w:spacing w:before="0" w:after="1729" w:line="210" w:lineRule="exact"/>
      </w:pPr>
      <w:r>
        <w:rPr>
          <w:rStyle w:val="38pt"/>
          <w:b/>
          <w:bCs/>
          <w:color w:val="000000"/>
        </w:rPr>
        <w:t>МЕЖГОСУДАРСТВЕННЫЙ СТАНДАРТ</w:t>
      </w:r>
    </w:p>
    <w:p w:rsidR="00000000" w:rsidRDefault="00D828EF">
      <w:pPr>
        <w:pStyle w:val="10"/>
        <w:keepNext/>
        <w:keepLines/>
        <w:shd w:val="clear" w:color="auto" w:fill="auto"/>
        <w:spacing w:before="0" w:after="441"/>
        <w:ind w:left="60"/>
      </w:pPr>
      <w:bookmarkStart w:id="2" w:name="bookmark1"/>
      <w:r>
        <w:rPr>
          <w:rStyle w:val="1"/>
          <w:b/>
          <w:bCs/>
          <w:color w:val="000000"/>
        </w:rPr>
        <w:t>ГАЙКИ ШЕСТИГРАННЫЕ</w:t>
      </w:r>
      <w:r>
        <w:rPr>
          <w:rStyle w:val="1"/>
          <w:b/>
          <w:bCs/>
          <w:color w:val="000000"/>
        </w:rPr>
        <w:br/>
        <w:t>С ДИАМЕТРОМ РЕЗЬБЫ СВЫШЕ 48 мм</w:t>
      </w:r>
      <w:r>
        <w:rPr>
          <w:rStyle w:val="1"/>
          <w:b/>
          <w:bCs/>
          <w:color w:val="000000"/>
        </w:rPr>
        <w:br/>
        <w:t>КЛАССА ТОЧНОСТИ В</w:t>
      </w:r>
      <w:bookmarkEnd w:id="2"/>
    </w:p>
    <w:p w:rsidR="00000000" w:rsidRDefault="00D828EF">
      <w:pPr>
        <w:pStyle w:val="20"/>
        <w:keepNext/>
        <w:keepLines/>
        <w:shd w:val="clear" w:color="auto" w:fill="auto"/>
        <w:spacing w:before="0" w:after="1202" w:line="340" w:lineRule="exact"/>
        <w:ind w:left="60"/>
      </w:pPr>
      <w:bookmarkStart w:id="3" w:name="bookmark2"/>
      <w:r>
        <w:rPr>
          <w:rStyle w:val="2"/>
          <w:b/>
          <w:bCs/>
          <w:color w:val="000000"/>
        </w:rPr>
        <w:t>Технические условия</w:t>
      </w:r>
      <w:bookmarkEnd w:id="3"/>
    </w:p>
    <w:p w:rsidR="00000000" w:rsidRDefault="00D828EF">
      <w:pPr>
        <w:pStyle w:val="40"/>
        <w:shd w:val="clear" w:color="auto" w:fill="auto"/>
        <w:spacing w:before="0" w:after="6342" w:line="180" w:lineRule="exact"/>
        <w:ind w:left="6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D828EF">
      <w:pPr>
        <w:pStyle w:val="50"/>
        <w:shd w:val="clear" w:color="auto" w:fill="auto"/>
        <w:spacing w:before="0"/>
        <w:ind w:left="60"/>
      </w:pPr>
      <w:r>
        <w:rPr>
          <w:rStyle w:val="5"/>
          <w:b/>
          <w:bCs/>
          <w:color w:val="000000"/>
        </w:rPr>
        <w:t>МЕЖГОСУДАРСТВЕННЫЙ СОВЕТ</w:t>
      </w:r>
      <w:r>
        <w:rPr>
          <w:rStyle w:val="5"/>
          <w:b/>
          <w:bCs/>
          <w:color w:val="000000"/>
        </w:rPr>
        <w:br/>
        <w:t>ПО</w:t>
      </w:r>
      <w:r>
        <w:rPr>
          <w:rStyle w:val="5"/>
          <w:b/>
          <w:bCs/>
          <w:color w:val="000000"/>
        </w:rPr>
        <w:t xml:space="preserve"> СТАНДАРТИЗАЦИИ, МЕТРОЛОГИИ И СЕРТИФИКАЦИИ</w:t>
      </w:r>
    </w:p>
    <w:p w:rsidR="00000000" w:rsidRDefault="00D828EF">
      <w:pPr>
        <w:pStyle w:val="50"/>
        <w:shd w:val="clear" w:color="auto" w:fill="auto"/>
        <w:spacing w:before="0"/>
        <w:ind w:left="60"/>
        <w:sectPr w:rsidR="00000000">
          <w:pgSz w:w="11900" w:h="16840"/>
          <w:pgMar w:top="1066" w:right="1402" w:bottom="1066" w:left="874" w:header="0" w:footer="3" w:gutter="0"/>
          <w:cols w:space="720"/>
          <w:noEndnote/>
          <w:docGrid w:linePitch="360"/>
        </w:sectPr>
      </w:pPr>
      <w:r>
        <w:rPr>
          <w:rStyle w:val="51pt"/>
          <w:b/>
          <w:bCs/>
          <w:color w:val="000000"/>
        </w:rPr>
        <w:t>Минск</w:t>
      </w:r>
    </w:p>
    <w:p w:rsidR="00000000" w:rsidRDefault="00D828EF">
      <w:pPr>
        <w:pStyle w:val="210"/>
        <w:shd w:val="clear" w:color="auto" w:fill="auto"/>
        <w:spacing w:after="108" w:line="190" w:lineRule="exact"/>
      </w:pPr>
      <w:r>
        <w:rPr>
          <w:rStyle w:val="21"/>
          <w:color w:val="000000"/>
        </w:rPr>
        <w:lastRenderedPageBreak/>
        <w:t>Предисловие</w:t>
      </w:r>
    </w:p>
    <w:p w:rsidR="00000000" w:rsidRDefault="00D828EF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after="216" w:line="235" w:lineRule="exact"/>
        <w:ind w:firstLine="540"/>
        <w:jc w:val="both"/>
      </w:pPr>
      <w:r>
        <w:rPr>
          <w:rStyle w:val="21"/>
          <w:color w:val="000000"/>
        </w:rPr>
        <w:t>РАЗ</w:t>
      </w:r>
      <w:r>
        <w:rPr>
          <w:rStyle w:val="21"/>
          <w:color w:val="000000"/>
        </w:rPr>
        <w:t>РАБОТАН Всероссийским научно-исследовательским институтом стандартизации и</w:t>
      </w:r>
      <w:r>
        <w:rPr>
          <w:rStyle w:val="21"/>
          <w:color w:val="000000"/>
        </w:rPr>
        <w:br/>
        <w:t>сертификации в машиностроении Госстандарта России</w:t>
      </w:r>
    </w:p>
    <w:p w:rsidR="00000000" w:rsidRDefault="00D828EF">
      <w:pPr>
        <w:pStyle w:val="210"/>
        <w:shd w:val="clear" w:color="auto" w:fill="auto"/>
        <w:spacing w:after="220" w:line="190" w:lineRule="exact"/>
        <w:ind w:firstLine="540"/>
        <w:jc w:val="both"/>
      </w:pPr>
      <w:r>
        <w:rPr>
          <w:rStyle w:val="21"/>
          <w:color w:val="000000"/>
        </w:rPr>
        <w:t>ВНЕСЕН Госстандартом России</w:t>
      </w:r>
    </w:p>
    <w:p w:rsidR="00000000" w:rsidRDefault="00D828EF">
      <w:pPr>
        <w:pStyle w:val="210"/>
        <w:numPr>
          <w:ilvl w:val="0"/>
          <w:numId w:val="1"/>
        </w:numPr>
        <w:shd w:val="clear" w:color="auto" w:fill="auto"/>
        <w:tabs>
          <w:tab w:val="left" w:pos="776"/>
        </w:tabs>
        <w:spacing w:after="224" w:line="245" w:lineRule="exact"/>
        <w:ind w:firstLine="540"/>
        <w:jc w:val="both"/>
      </w:pPr>
      <w:r>
        <w:rPr>
          <w:rStyle w:val="21"/>
          <w:color w:val="000000"/>
        </w:rPr>
        <w:t>ПРИНЯТ Межгосударственным советом по стандартизации, метрологии и сертификации (прото-</w:t>
      </w:r>
      <w:r>
        <w:rPr>
          <w:rStyle w:val="21"/>
          <w:color w:val="000000"/>
        </w:rPr>
        <w:br/>
        <w:t>кол № 6 от</w:t>
      </w:r>
      <w:r>
        <w:rPr>
          <w:rStyle w:val="21"/>
          <w:color w:val="000000"/>
        </w:rPr>
        <w:t xml:space="preserve"> 21 октября 1994 г.)</w:t>
      </w:r>
    </w:p>
    <w:p w:rsidR="00000000" w:rsidRDefault="00D828EF">
      <w:pPr>
        <w:pStyle w:val="210"/>
        <w:shd w:val="clear" w:color="auto" w:fill="auto"/>
        <w:spacing w:after="0" w:line="190" w:lineRule="exact"/>
        <w:ind w:firstLine="540"/>
        <w:jc w:val="both"/>
      </w:pPr>
      <w:r>
        <w:rPr>
          <w:rStyle w:val="21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Наименование государства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8"/>
                <w:color w:val="000000"/>
              </w:rPr>
              <w:t>Наименование национального органа</w:t>
            </w:r>
            <w:r>
              <w:rPr>
                <w:rStyle w:val="28"/>
                <w:color w:val="000000"/>
              </w:rPr>
              <w:br/>
              <w:t>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Азербайджанская Республика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Азгосстандарт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Армения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Армгосстандарт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Беларусь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Белстандарт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Грузия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Гр</w:t>
            </w:r>
            <w:r>
              <w:rPr>
                <w:rStyle w:val="28"/>
                <w:color w:val="000000"/>
              </w:rPr>
              <w:t>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Казахстан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Молдова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Российская Федерация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Республика Узбекистан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Госстандарт Украины</w:t>
            </w:r>
          </w:p>
        </w:tc>
      </w:tr>
    </w:tbl>
    <w:p w:rsidR="00000000" w:rsidRDefault="00D828EF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</w:pPr>
    </w:p>
    <w:p w:rsidR="00000000" w:rsidRDefault="00D828EF">
      <w:pPr>
        <w:pStyle w:val="210"/>
        <w:shd w:val="clear" w:color="auto" w:fill="auto"/>
        <w:spacing w:before="146" w:after="184" w:line="240" w:lineRule="exact"/>
        <w:ind w:firstLine="540"/>
        <w:jc w:val="both"/>
      </w:pPr>
      <w:r>
        <w:rPr>
          <w:rStyle w:val="21"/>
          <w:color w:val="000000"/>
        </w:rPr>
        <w:t>Настоя</w:t>
      </w:r>
      <w:r>
        <w:rPr>
          <w:rStyle w:val="21"/>
          <w:color w:val="000000"/>
        </w:rPr>
        <w:t>щий стандарт представляет собой полный аутентичный текст ИСО 4032—86 «Гайки шести-</w:t>
      </w:r>
      <w:r>
        <w:rPr>
          <w:rStyle w:val="21"/>
          <w:color w:val="000000"/>
        </w:rPr>
        <w:br/>
        <w:t>гранные типа I классов А и В» в части гаек с диаметром резьбы 52, 56 и 64 мм класса точности В и содержит</w:t>
      </w:r>
      <w:r>
        <w:rPr>
          <w:rStyle w:val="21"/>
          <w:color w:val="000000"/>
        </w:rPr>
        <w:br/>
        <w:t>дополнительные требования, отражающие потребности народного хозяйст</w:t>
      </w:r>
      <w:r>
        <w:rPr>
          <w:rStyle w:val="21"/>
          <w:color w:val="000000"/>
        </w:rPr>
        <w:t>ва</w:t>
      </w:r>
    </w:p>
    <w:p w:rsidR="00000000" w:rsidRDefault="00D828EF">
      <w:pPr>
        <w:pStyle w:val="210"/>
        <w:numPr>
          <w:ilvl w:val="0"/>
          <w:numId w:val="1"/>
        </w:numPr>
        <w:shd w:val="clear" w:color="auto" w:fill="auto"/>
        <w:tabs>
          <w:tab w:val="left" w:pos="776"/>
        </w:tabs>
        <w:spacing w:after="216" w:line="235" w:lineRule="exact"/>
        <w:ind w:firstLine="540"/>
        <w:jc w:val="both"/>
      </w:pPr>
      <w:r>
        <w:rPr>
          <w:rStyle w:val="21"/>
          <w:color w:val="000000"/>
        </w:rPr>
        <w:t>Постановлением Комитета Российской Федерации по стандартизации, метрологии и серти-</w:t>
      </w:r>
      <w:r>
        <w:rPr>
          <w:rStyle w:val="21"/>
          <w:color w:val="000000"/>
        </w:rPr>
        <w:br/>
        <w:t>фикации от 10 октября 1995 г. № 524 межгосударственный стандарт ГОСТ 10605—94 (ИСО 4032—86)</w:t>
      </w:r>
      <w:r>
        <w:rPr>
          <w:rStyle w:val="21"/>
          <w:color w:val="000000"/>
        </w:rPr>
        <w:br/>
        <w:t>введен в действие в качестве государственного стандарта Российской Федерац</w:t>
      </w:r>
      <w:r>
        <w:rPr>
          <w:rStyle w:val="21"/>
          <w:color w:val="000000"/>
        </w:rPr>
        <w:t>ии с 1 января 1996 г.</w:t>
      </w:r>
    </w:p>
    <w:p w:rsidR="00000000" w:rsidRDefault="00D828EF">
      <w:pPr>
        <w:pStyle w:val="210"/>
        <w:numPr>
          <w:ilvl w:val="0"/>
          <w:numId w:val="1"/>
        </w:numPr>
        <w:shd w:val="clear" w:color="auto" w:fill="auto"/>
        <w:tabs>
          <w:tab w:val="left" w:pos="807"/>
        </w:tabs>
        <w:spacing w:after="264" w:line="190" w:lineRule="exact"/>
        <w:ind w:firstLine="540"/>
        <w:jc w:val="both"/>
      </w:pPr>
      <w:r>
        <w:rPr>
          <w:rStyle w:val="21"/>
          <w:color w:val="000000"/>
        </w:rPr>
        <w:t>ВЗАМЕН ГОСТ 10605-72</w:t>
      </w:r>
    </w:p>
    <w:p w:rsidR="00000000" w:rsidRDefault="00D828EF">
      <w:pPr>
        <w:pStyle w:val="210"/>
        <w:numPr>
          <w:ilvl w:val="0"/>
          <w:numId w:val="1"/>
        </w:numPr>
        <w:shd w:val="clear" w:color="auto" w:fill="auto"/>
        <w:tabs>
          <w:tab w:val="left" w:pos="807"/>
        </w:tabs>
        <w:spacing w:after="3824" w:line="190" w:lineRule="exact"/>
        <w:ind w:firstLine="540"/>
        <w:jc w:val="both"/>
      </w:pPr>
      <w:r>
        <w:rPr>
          <w:rStyle w:val="21"/>
          <w:color w:val="000000"/>
        </w:rPr>
        <w:t>ПЕРЕИЗДАНИЕ. Сентябрь 2005 г.</w:t>
      </w:r>
    </w:p>
    <w:p w:rsidR="00000000" w:rsidRDefault="00D828EF">
      <w:pPr>
        <w:pStyle w:val="210"/>
        <w:shd w:val="clear" w:color="auto" w:fill="auto"/>
        <w:spacing w:after="188" w:line="245" w:lineRule="exact"/>
        <w:ind w:left="5900"/>
        <w:jc w:val="right"/>
      </w:pPr>
      <w:r>
        <w:rPr>
          <w:rStyle w:val="21"/>
          <w:color w:val="000000"/>
        </w:rPr>
        <w:t>© ИПК Издательство стандартов, 1996</w:t>
      </w:r>
      <w:r>
        <w:rPr>
          <w:rStyle w:val="21"/>
          <w:color w:val="000000"/>
        </w:rPr>
        <w:br/>
        <w:t>© Стандартинформ, 2005</w:t>
      </w:r>
    </w:p>
    <w:p w:rsidR="00000000" w:rsidRDefault="00D828EF">
      <w:pPr>
        <w:pStyle w:val="210"/>
        <w:shd w:val="clear" w:color="auto" w:fill="auto"/>
        <w:spacing w:after="0" w:line="235" w:lineRule="exact"/>
        <w:ind w:firstLine="54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674" w:right="812" w:bottom="1655" w:left="1383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1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1"/>
          <w:color w:val="000000"/>
        </w:rPr>
        <w:br/>
        <w:t>распространен в качестве официаль</w:t>
      </w:r>
      <w:r>
        <w:rPr>
          <w:rStyle w:val="21"/>
          <w:color w:val="000000"/>
        </w:rPr>
        <w:t>ного издания на территории Российской Федерации без разре-</w:t>
      </w:r>
      <w:r>
        <w:rPr>
          <w:rStyle w:val="21"/>
          <w:color w:val="000000"/>
        </w:rPr>
        <w:br/>
        <w:t>шения Федерального агентства по техническому регулированию и метрологии</w:t>
      </w:r>
    </w:p>
    <w:p w:rsidR="00000000" w:rsidRDefault="00D828EF">
      <w:pPr>
        <w:pStyle w:val="42"/>
        <w:keepNext/>
        <w:keepLines/>
        <w:shd w:val="clear" w:color="auto" w:fill="auto"/>
        <w:spacing w:after="307"/>
        <w:ind w:left="760"/>
      </w:pPr>
      <w:bookmarkStart w:id="4" w:name="bookmark3"/>
      <w:r>
        <w:rPr>
          <w:rStyle w:val="41"/>
          <w:b/>
          <w:bCs/>
          <w:color w:val="000000"/>
        </w:rPr>
        <w:lastRenderedPageBreak/>
        <w:t>ГОСТ 10605-94</w:t>
      </w:r>
      <w:r>
        <w:rPr>
          <w:rStyle w:val="41"/>
          <w:b/>
          <w:bCs/>
          <w:color w:val="000000"/>
        </w:rPr>
        <w:br/>
        <w:t>(ИСО 4032-86)</w:t>
      </w:r>
      <w:bookmarkEnd w:id="4"/>
    </w:p>
    <w:p w:rsidR="00000000" w:rsidRDefault="00B22974">
      <w:pPr>
        <w:pStyle w:val="40"/>
        <w:shd w:val="clear" w:color="auto" w:fill="auto"/>
        <w:spacing w:before="0" w:after="564" w:line="180" w:lineRule="exact"/>
        <w:jc w:val="right"/>
      </w:pPr>
      <w:r>
        <w:rPr>
          <w:noProof/>
        </w:rPr>
        <mc:AlternateContent>
          <mc:Choice Requires="wps">
            <w:drawing>
              <wp:anchor distT="422275" distB="0" distL="63500" distR="298450" simplePos="0" relativeHeight="251658240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-42545</wp:posOffset>
                </wp:positionV>
                <wp:extent cx="4108450" cy="114300"/>
                <wp:effectExtent l="4445" t="0" r="1905" b="2540"/>
                <wp:wrapSquare wrapText="right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28EF">
                            <w:pPr>
                              <w:pStyle w:val="4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49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35pt;margin-top:-3.35pt;width:323.5pt;height:9pt;z-index:-251658240;visibility:visible;mso-wrap-style:square;mso-width-percent:0;mso-height-percent:0;mso-wrap-distance-left:5pt;mso-wrap-distance-top:33.25pt;mso-wrap-distance-right: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" filled="f" stroked="f">
                <v:textbox style="mso-fit-shape-to-text:t" inset="0,0,0,0">
                  <w:txbxContent>
                    <w:p w:rsidR="00000000" w:rsidRDefault="00D828EF">
                      <w:pPr>
                        <w:pStyle w:val="4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49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828EF">
        <w:rPr>
          <w:rStyle w:val="49pt"/>
          <w:b/>
          <w:bCs/>
          <w:color w:val="000000"/>
        </w:rPr>
        <w:t>СТАНДАРТ</w:t>
      </w:r>
    </w:p>
    <w:p w:rsidR="00000000" w:rsidRDefault="00D828EF">
      <w:pPr>
        <w:pStyle w:val="40"/>
        <w:shd w:val="clear" w:color="auto" w:fill="auto"/>
        <w:spacing w:before="0" w:after="288" w:line="240" w:lineRule="exact"/>
        <w:ind w:left="20"/>
      </w:pPr>
      <w:r>
        <w:rPr>
          <w:rStyle w:val="4"/>
          <w:b/>
          <w:bCs/>
          <w:color w:val="000000"/>
        </w:rPr>
        <w:t>ГАЙКИ ШЕСТИГРАННЫЕ С ДИАМЕТРОМ РЕЗЬБЫ</w:t>
      </w:r>
      <w:r>
        <w:rPr>
          <w:rStyle w:val="4"/>
          <w:b/>
          <w:bCs/>
          <w:color w:val="000000"/>
        </w:rPr>
        <w:br/>
        <w:t>СВЫШЕ 48 мм КЛАССА ТОЧНОСТИ В</w:t>
      </w:r>
    </w:p>
    <w:p w:rsidR="00000000" w:rsidRDefault="00D828EF">
      <w:pPr>
        <w:pStyle w:val="40"/>
        <w:shd w:val="clear" w:color="auto" w:fill="auto"/>
        <w:spacing w:before="0" w:after="170" w:line="180" w:lineRule="exact"/>
        <w:ind w:left="20"/>
      </w:pPr>
      <w:r>
        <w:rPr>
          <w:rStyle w:val="4"/>
          <w:b/>
          <w:bCs/>
          <w:color w:val="000000"/>
        </w:rPr>
        <w:t>Технические условия</w:t>
      </w:r>
    </w:p>
    <w:p w:rsidR="00000000" w:rsidRDefault="00D828EF">
      <w:pPr>
        <w:pStyle w:val="60"/>
        <w:shd w:val="clear" w:color="auto" w:fill="auto"/>
        <w:spacing w:before="0" w:after="637"/>
        <w:ind w:left="20"/>
      </w:pPr>
      <w:r>
        <w:rPr>
          <w:rStyle w:val="6"/>
          <w:b/>
          <w:bCs/>
          <w:color w:val="000000"/>
        </w:rPr>
        <w:t>Hexagon nuts with thread diameter over 48 mm.</w:t>
      </w:r>
      <w:r>
        <w:rPr>
          <w:rStyle w:val="6"/>
          <w:b/>
          <w:bCs/>
          <w:color w:val="000000"/>
        </w:rPr>
        <w:br/>
      </w:r>
      <w:r>
        <w:rPr>
          <w:rStyle w:val="6"/>
          <w:b/>
          <w:bCs/>
          <w:color w:val="000000"/>
        </w:rPr>
        <w:t>Product grade B. Specifications</w:t>
      </w:r>
    </w:p>
    <w:p w:rsidR="00000000" w:rsidRDefault="00D828EF">
      <w:pPr>
        <w:pStyle w:val="50"/>
        <w:shd w:val="clear" w:color="auto" w:fill="auto"/>
        <w:spacing w:before="0" w:after="945" w:line="17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"/>
          <w:b/>
          <w:bCs/>
          <w:color w:val="000000"/>
          <w:lang w:val="en-US" w:eastAsia="en-US"/>
        </w:rPr>
        <w:t>1996—01—01</w:t>
      </w:r>
    </w:p>
    <w:p w:rsidR="00000000" w:rsidRDefault="00D828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26"/>
        </w:tabs>
        <w:spacing w:after="164" w:line="210" w:lineRule="exact"/>
        <w:ind w:left="540"/>
      </w:pPr>
      <w:bookmarkStart w:id="5" w:name="bookmark4"/>
      <w:r>
        <w:rPr>
          <w:rStyle w:val="41"/>
          <w:b/>
          <w:bCs/>
          <w:color w:val="000000"/>
        </w:rPr>
        <w:t>Область применения</w:t>
      </w:r>
      <w:bookmarkEnd w:id="5"/>
    </w:p>
    <w:p w:rsidR="00000000" w:rsidRDefault="00D828EF">
      <w:pPr>
        <w:pStyle w:val="210"/>
        <w:shd w:val="clear" w:color="auto" w:fill="auto"/>
        <w:spacing w:after="500" w:line="235" w:lineRule="exact"/>
        <w:ind w:firstLine="540"/>
        <w:jc w:val="left"/>
      </w:pPr>
      <w:r>
        <w:rPr>
          <w:rStyle w:val="21"/>
          <w:color w:val="000000"/>
        </w:rPr>
        <w:t>Настоящий стандарт распространяется на шестигранные гайки с диаметром резьбы от 52 до</w:t>
      </w:r>
      <w:r>
        <w:rPr>
          <w:rStyle w:val="21"/>
          <w:color w:val="000000"/>
        </w:rPr>
        <w:br/>
        <w:t>150 мм, класса точности В.</w:t>
      </w:r>
    </w:p>
    <w:p w:rsidR="00000000" w:rsidRDefault="00D828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spacing w:after="163" w:line="210" w:lineRule="exact"/>
        <w:ind w:left="540"/>
      </w:pPr>
      <w:bookmarkStart w:id="6" w:name="bookmark5"/>
      <w:r>
        <w:rPr>
          <w:rStyle w:val="41"/>
          <w:b/>
          <w:bCs/>
          <w:color w:val="000000"/>
        </w:rPr>
        <w:t>Нормативные ссылки</w:t>
      </w:r>
      <w:bookmarkEnd w:id="6"/>
    </w:p>
    <w:p w:rsidR="00000000" w:rsidRDefault="00D828EF">
      <w:pPr>
        <w:pStyle w:val="210"/>
        <w:shd w:val="clear" w:color="auto" w:fill="auto"/>
        <w:spacing w:after="0" w:line="230" w:lineRule="exact"/>
        <w:ind w:left="540"/>
        <w:jc w:val="both"/>
      </w:pPr>
      <w:r>
        <w:rPr>
          <w:rStyle w:val="21"/>
          <w:color w:val="000000"/>
        </w:rPr>
        <w:t>В наст</w:t>
      </w:r>
      <w:r>
        <w:rPr>
          <w:rStyle w:val="21"/>
          <w:color w:val="000000"/>
        </w:rPr>
        <w:t>оящем стандарте использованы ссылки на следующие стандарты:</w:t>
      </w:r>
    </w:p>
    <w:p w:rsidR="00000000" w:rsidRDefault="00D828EF">
      <w:pPr>
        <w:pStyle w:val="210"/>
        <w:shd w:val="clear" w:color="auto" w:fill="auto"/>
        <w:spacing w:after="0" w:line="230" w:lineRule="exact"/>
        <w:ind w:firstLine="540"/>
        <w:jc w:val="left"/>
      </w:pPr>
      <w:r>
        <w:rPr>
          <w:rStyle w:val="21"/>
          <w:color w:val="000000"/>
        </w:rPr>
        <w:t>ГОСТ 9.301—86 Единая система защиты от коррозии и старения материалов и изделий.</w:t>
      </w:r>
      <w:r>
        <w:rPr>
          <w:rStyle w:val="21"/>
          <w:color w:val="000000"/>
        </w:rPr>
        <w:br/>
        <w:t>Покрытия металлические и неметаллические неорганические. Общие требования</w:t>
      </w:r>
    </w:p>
    <w:p w:rsidR="00000000" w:rsidRDefault="00D828EF">
      <w:pPr>
        <w:pStyle w:val="210"/>
        <w:shd w:val="clear" w:color="auto" w:fill="auto"/>
        <w:spacing w:after="0" w:line="230" w:lineRule="exact"/>
        <w:ind w:firstLine="540"/>
        <w:jc w:val="left"/>
      </w:pPr>
      <w:r>
        <w:rPr>
          <w:rStyle w:val="21"/>
          <w:color w:val="000000"/>
        </w:rPr>
        <w:t>ГОСТ 9.303—84 Единая система защиты от ко</w:t>
      </w:r>
      <w:r>
        <w:rPr>
          <w:rStyle w:val="21"/>
          <w:color w:val="000000"/>
        </w:rPr>
        <w:t>ррозии и старения материалов и изделий.</w:t>
      </w:r>
      <w:r>
        <w:rPr>
          <w:rStyle w:val="21"/>
          <w:color w:val="000000"/>
        </w:rPr>
        <w:br/>
        <w:t>Покрытия металлические и неметаллические неорганические. Общие требования к выбору</w:t>
      </w:r>
    </w:p>
    <w:p w:rsidR="00000000" w:rsidRDefault="00D828EF">
      <w:pPr>
        <w:pStyle w:val="210"/>
        <w:shd w:val="clear" w:color="auto" w:fill="auto"/>
        <w:spacing w:after="0" w:line="230" w:lineRule="exact"/>
        <w:ind w:firstLine="540"/>
        <w:jc w:val="left"/>
      </w:pPr>
      <w:r>
        <w:rPr>
          <w:rStyle w:val="21"/>
          <w:color w:val="000000"/>
        </w:rPr>
        <w:t>ГОСТ 1759.1—82 Болты, винты, шпильки, гайки и шурупы. Допуски. Методы контроля</w:t>
      </w:r>
      <w:r>
        <w:rPr>
          <w:rStyle w:val="21"/>
          <w:color w:val="000000"/>
        </w:rPr>
        <w:br/>
        <w:t>размеров и отклонений формы и расположения поверхносте</w:t>
      </w:r>
      <w:r>
        <w:rPr>
          <w:rStyle w:val="21"/>
          <w:color w:val="000000"/>
        </w:rPr>
        <w:t>й</w:t>
      </w:r>
    </w:p>
    <w:p w:rsidR="00000000" w:rsidRDefault="00D828EF">
      <w:pPr>
        <w:pStyle w:val="210"/>
        <w:shd w:val="clear" w:color="auto" w:fill="auto"/>
        <w:spacing w:after="0" w:line="230" w:lineRule="exact"/>
        <w:ind w:firstLine="540"/>
        <w:jc w:val="left"/>
      </w:pPr>
      <w:r>
        <w:rPr>
          <w:rStyle w:val="21"/>
          <w:color w:val="000000"/>
        </w:rPr>
        <w:t>ГОСТ 9150—2002 (ИСО 68-1—98) Основные нормы взаимозаменяемости. Резьба метрическая.</w:t>
      </w:r>
      <w:r>
        <w:rPr>
          <w:rStyle w:val="21"/>
          <w:color w:val="000000"/>
        </w:rPr>
        <w:br/>
        <w:t>Профиль</w:t>
      </w:r>
    </w:p>
    <w:p w:rsidR="00000000" w:rsidRDefault="00D828EF">
      <w:pPr>
        <w:pStyle w:val="210"/>
        <w:shd w:val="clear" w:color="auto" w:fill="auto"/>
        <w:spacing w:after="0" w:line="230" w:lineRule="exact"/>
        <w:ind w:firstLine="540"/>
        <w:jc w:val="left"/>
      </w:pPr>
      <w:r>
        <w:rPr>
          <w:rStyle w:val="21"/>
          <w:color w:val="000000"/>
        </w:rPr>
        <w:t>ГОСТ 16093—2004 (ИСО 965-1:1998, ИСО 965-3:1998) Основные нормы взаимозаменяемости.</w:t>
      </w:r>
      <w:r>
        <w:rPr>
          <w:rStyle w:val="21"/>
          <w:color w:val="000000"/>
        </w:rPr>
        <w:br/>
        <w:t>Резьба метрическая. Допуски. Посадки с зазором</w:t>
      </w:r>
    </w:p>
    <w:p w:rsidR="00000000" w:rsidRDefault="00D828EF">
      <w:pPr>
        <w:pStyle w:val="210"/>
        <w:shd w:val="clear" w:color="auto" w:fill="auto"/>
        <w:spacing w:after="256" w:line="230" w:lineRule="exact"/>
        <w:ind w:firstLine="540"/>
        <w:jc w:val="left"/>
      </w:pPr>
      <w:r>
        <w:rPr>
          <w:rStyle w:val="21"/>
          <w:color w:val="000000"/>
        </w:rPr>
        <w:t>ГОСТ 17769—83 (ИСО 3269—88) Изд</w:t>
      </w:r>
      <w:r>
        <w:rPr>
          <w:rStyle w:val="21"/>
          <w:color w:val="000000"/>
        </w:rPr>
        <w:t>елия крепежные. Правила приемки</w:t>
      </w:r>
      <w:r>
        <w:rPr>
          <w:rStyle w:val="21"/>
          <w:color w:val="000000"/>
        </w:rPr>
        <w:br/>
        <w:t>ГОСТ 18126—72 Болты и гайки с диаметром резьбы свыше 48 мм. Общие технические условия</w:t>
      </w:r>
      <w:r>
        <w:rPr>
          <w:rStyle w:val="21"/>
          <w:color w:val="000000"/>
        </w:rPr>
        <w:br/>
        <w:t>ГОСТ 18160—72 Изделия крепежные. Упаковка. Маркировка. Транспортирование и хранение</w:t>
      </w:r>
      <w:r>
        <w:rPr>
          <w:rStyle w:val="21"/>
          <w:color w:val="000000"/>
        </w:rPr>
        <w:br/>
        <w:t>ГОСТ 24705—2004 (ИСО 724:1993) Основные нормы взаимоза</w:t>
      </w:r>
      <w:r>
        <w:rPr>
          <w:rStyle w:val="21"/>
          <w:color w:val="000000"/>
        </w:rPr>
        <w:t>меняемости. Резьба метрическая.</w:t>
      </w:r>
      <w:r>
        <w:rPr>
          <w:rStyle w:val="21"/>
          <w:color w:val="000000"/>
        </w:rPr>
        <w:br/>
        <w:t>Основные размеры</w:t>
      </w:r>
    </w:p>
    <w:p w:rsidR="00000000" w:rsidRDefault="00D828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spacing w:after="200" w:line="210" w:lineRule="exact"/>
        <w:ind w:left="540"/>
      </w:pPr>
      <w:bookmarkStart w:id="7" w:name="bookmark6"/>
      <w:r>
        <w:rPr>
          <w:rStyle w:val="41"/>
          <w:b/>
          <w:bCs/>
          <w:color w:val="000000"/>
        </w:rPr>
        <w:t>Размеры</w:t>
      </w:r>
      <w:bookmarkEnd w:id="7"/>
    </w:p>
    <w:p w:rsidR="00000000" w:rsidRDefault="00D828EF">
      <w:pPr>
        <w:pStyle w:val="210"/>
        <w:shd w:val="clear" w:color="auto" w:fill="auto"/>
        <w:spacing w:after="2125" w:line="190" w:lineRule="exact"/>
        <w:ind w:left="540"/>
        <w:jc w:val="both"/>
      </w:pPr>
      <w:r>
        <w:rPr>
          <w:rStyle w:val="21"/>
          <w:color w:val="000000"/>
        </w:rPr>
        <w:t>Конструкция и размеры гаек должны соответствовать указанным на рисунке 1 и в таблице 1.</w:t>
      </w:r>
    </w:p>
    <w:p w:rsidR="00000000" w:rsidRDefault="00D828EF">
      <w:pPr>
        <w:pStyle w:val="50"/>
        <w:shd w:val="clear" w:color="auto" w:fill="auto"/>
        <w:spacing w:before="0" w:line="170" w:lineRule="exact"/>
        <w:jc w:val="left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133" w:right="1373" w:bottom="1133" w:left="82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D828EF">
      <w:pPr>
        <w:spacing w:before="106" w:after="106" w:line="240" w:lineRule="exact"/>
        <w:rPr>
          <w:color w:val="auto"/>
          <w:sz w:val="19"/>
          <w:szCs w:val="19"/>
        </w:rPr>
      </w:pPr>
    </w:p>
    <w:p w:rsidR="00000000" w:rsidRDefault="00D828EF">
      <w:pPr>
        <w:rPr>
          <w:color w:val="auto"/>
          <w:sz w:val="2"/>
          <w:szCs w:val="2"/>
        </w:rPr>
        <w:sectPr w:rsidR="00000000">
          <w:pgSz w:w="11900" w:h="16840"/>
          <w:pgMar w:top="1463" w:right="0" w:bottom="1631" w:left="0" w:header="0" w:footer="3" w:gutter="0"/>
          <w:cols w:space="720"/>
          <w:noEndnote/>
          <w:docGrid w:linePitch="360"/>
        </w:sectPr>
      </w:pPr>
    </w:p>
    <w:p w:rsidR="00000000" w:rsidRDefault="00B22974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1212850</wp:posOffset>
            </wp:positionH>
            <wp:positionV relativeFrom="paragraph">
              <wp:posOffset>0</wp:posOffset>
            </wp:positionV>
            <wp:extent cx="2152015" cy="274320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3511550</wp:posOffset>
            </wp:positionH>
            <wp:positionV relativeFrom="paragraph">
              <wp:posOffset>612775</wp:posOffset>
            </wp:positionV>
            <wp:extent cx="1405255" cy="1496695"/>
            <wp:effectExtent l="0" t="0" r="444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360" w:lineRule="exact"/>
        <w:rPr>
          <w:color w:val="auto"/>
        </w:rPr>
      </w:pPr>
    </w:p>
    <w:p w:rsidR="00000000" w:rsidRDefault="00D828EF">
      <w:pPr>
        <w:spacing w:line="712" w:lineRule="exact"/>
        <w:rPr>
          <w:color w:val="auto"/>
        </w:rPr>
      </w:pPr>
    </w:p>
    <w:p w:rsidR="00000000" w:rsidRDefault="00D828E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63" w:right="822" w:bottom="1631" w:left="1388" w:header="0" w:footer="3" w:gutter="0"/>
          <w:cols w:space="720"/>
          <w:noEndnote/>
          <w:docGrid w:linePitch="360"/>
        </w:sectPr>
      </w:pPr>
    </w:p>
    <w:p w:rsidR="00000000" w:rsidRDefault="00D828EF">
      <w:pPr>
        <w:spacing w:before="52" w:after="52" w:line="240" w:lineRule="exact"/>
        <w:rPr>
          <w:color w:val="auto"/>
          <w:sz w:val="19"/>
          <w:szCs w:val="19"/>
        </w:rPr>
      </w:pPr>
    </w:p>
    <w:p w:rsidR="00000000" w:rsidRDefault="00D828E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44" w:right="0" w:bottom="3881" w:left="0" w:header="0" w:footer="3" w:gutter="0"/>
          <w:cols w:space="720"/>
          <w:noEndnote/>
          <w:docGrid w:linePitch="360"/>
        </w:sectPr>
      </w:pPr>
    </w:p>
    <w:p w:rsidR="00000000" w:rsidRDefault="00D828EF">
      <w:pPr>
        <w:pStyle w:val="210"/>
        <w:shd w:val="clear" w:color="auto" w:fill="auto"/>
        <w:spacing w:after="272" w:line="230" w:lineRule="exact"/>
        <w:ind w:firstLine="540"/>
        <w:jc w:val="both"/>
      </w:pPr>
      <w:r>
        <w:rPr>
          <w:rStyle w:val="23pt"/>
          <w:color w:val="000000"/>
        </w:rPr>
        <w:lastRenderedPageBreak/>
        <w:t>Пример условного обозначения</w:t>
      </w:r>
      <w:r>
        <w:rPr>
          <w:rStyle w:val="21"/>
          <w:color w:val="000000"/>
        </w:rPr>
        <w:t xml:space="preserve"> г</w:t>
      </w:r>
      <w:r>
        <w:rPr>
          <w:rStyle w:val="22"/>
          <w:color w:val="000000"/>
        </w:rPr>
        <w:t>айк</w:t>
      </w:r>
      <w:r>
        <w:rPr>
          <w:rStyle w:val="21"/>
          <w:color w:val="000000"/>
        </w:rPr>
        <w:t>и диаметром резьбы 56 мм, с</w:t>
      </w:r>
      <w:r>
        <w:rPr>
          <w:rStyle w:val="21"/>
          <w:color w:val="000000"/>
        </w:rPr>
        <w:br/>
        <w:t>крупным шагом резьбы с полем допуска 6Н, из материала группы 05, с цинковым покрытием</w:t>
      </w:r>
      <w:r>
        <w:rPr>
          <w:rStyle w:val="21"/>
          <w:color w:val="000000"/>
        </w:rPr>
        <w:br/>
        <w:t>толщиной 9 мкм, хроматированным:</w:t>
      </w:r>
    </w:p>
    <w:p w:rsidR="00000000" w:rsidRDefault="00D828EF">
      <w:pPr>
        <w:pStyle w:val="70"/>
        <w:shd w:val="clear" w:color="auto" w:fill="auto"/>
        <w:spacing w:before="0" w:after="176" w:line="190" w:lineRule="exact"/>
        <w:ind w:right="20"/>
      </w:pPr>
      <w:r>
        <w:rPr>
          <w:rStyle w:val="7"/>
          <w:i/>
          <w:iCs/>
          <w:color w:val="000000"/>
        </w:rPr>
        <w:t>Гайка М 56.05.019 Г</w:t>
      </w:r>
      <w:r>
        <w:rPr>
          <w:rStyle w:val="7"/>
          <w:i/>
          <w:iCs/>
          <w:color w:val="000000"/>
        </w:rPr>
        <w:t>ОСТ 10605-94</w:t>
      </w:r>
    </w:p>
    <w:p w:rsidR="00000000" w:rsidRDefault="00D828EF">
      <w:pPr>
        <w:pStyle w:val="210"/>
        <w:shd w:val="clear" w:color="auto" w:fill="auto"/>
        <w:spacing w:after="92" w:line="230" w:lineRule="exact"/>
        <w:ind w:firstLine="540"/>
        <w:jc w:val="both"/>
      </w:pPr>
      <w:r>
        <w:rPr>
          <w:rStyle w:val="21"/>
          <w:color w:val="000000"/>
        </w:rPr>
        <w:t>То же, с мелким шагом резьбы с полем допуска 6Н, из материала группы 21, из стали марки</w:t>
      </w:r>
      <w:r>
        <w:rPr>
          <w:rStyle w:val="21"/>
          <w:color w:val="000000"/>
        </w:rPr>
        <w:br/>
        <w:t>12Х18Н9Т без покрытия:</w:t>
      </w:r>
    </w:p>
    <w:p w:rsidR="00000000" w:rsidRDefault="00D828EF">
      <w:pPr>
        <w:pStyle w:val="70"/>
        <w:shd w:val="clear" w:color="auto" w:fill="auto"/>
        <w:spacing w:before="0" w:after="30" w:line="190" w:lineRule="exact"/>
        <w:ind w:right="20"/>
      </w:pPr>
      <w:r>
        <w:rPr>
          <w:rStyle w:val="7"/>
          <w:i/>
          <w:iCs/>
          <w:color w:val="000000"/>
        </w:rPr>
        <w:t>Гайка М 56</w:t>
      </w:r>
      <w:r>
        <w:rPr>
          <w:rStyle w:val="71"/>
          <w:i w:val="0"/>
          <w:iCs w:val="0"/>
          <w:color w:val="000000"/>
        </w:rPr>
        <w:t xml:space="preserve"> х </w:t>
      </w:r>
      <w:r>
        <w:rPr>
          <w:rStyle w:val="7"/>
          <w:i/>
          <w:iCs/>
          <w:color w:val="000000"/>
        </w:rPr>
        <w:t>4.21.12Х18Н9Т ГОСТ 10605-94</w:t>
      </w:r>
    </w:p>
    <w:p w:rsidR="00000000" w:rsidRDefault="00D828EF">
      <w:pPr>
        <w:pStyle w:val="60"/>
        <w:shd w:val="clear" w:color="auto" w:fill="auto"/>
        <w:spacing w:before="0" w:after="0" w:line="170" w:lineRule="exact"/>
        <w:jc w:val="left"/>
      </w:pPr>
      <w:r>
        <w:rPr>
          <w:rStyle w:val="6"/>
          <w:b/>
          <w:bCs/>
          <w:color w:val="000000"/>
          <w:lang w:val="ru-RU" w:eastAsia="ru-RU"/>
        </w:rPr>
        <w:t xml:space="preserve">Т </w:t>
      </w:r>
      <w:r>
        <w:rPr>
          <w:rStyle w:val="61pt"/>
          <w:b/>
          <w:bCs/>
          <w:color w:val="000000"/>
          <w:lang w:val="ru-RU" w:eastAsia="ru-RU"/>
        </w:rPr>
        <w:t>аблица 1</w:t>
      </w:r>
    </w:p>
    <w:p w:rsidR="00000000" w:rsidRDefault="00D828EF">
      <w:pPr>
        <w:pStyle w:val="60"/>
        <w:shd w:val="clear" w:color="auto" w:fill="auto"/>
        <w:spacing w:before="0" w:after="0" w:line="170" w:lineRule="exact"/>
        <w:jc w:val="right"/>
      </w:pPr>
      <w:r>
        <w:rPr>
          <w:rStyle w:val="61pt"/>
          <w:b/>
          <w:bCs/>
          <w:color w:val="000000"/>
          <w:lang w:val="ru-RU" w:eastAsia="ru-RU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30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 xml:space="preserve">Резьба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(52)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(76)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  <w:lang w:val="ru-RU" w:eastAsia="ru-RU"/>
              </w:rPr>
              <w:t>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6,0 и 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"/>
                <w:color w:val="000000"/>
              </w:rPr>
              <w:t>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20" w:lineRule="exact"/>
              <w:ind w:right="220"/>
              <w:jc w:val="right"/>
            </w:pPr>
            <w:r>
              <w:rPr>
                <w:rStyle w:val="26pt"/>
                <w:color w:val="000000"/>
              </w:rPr>
              <w:t>Ua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макс.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56,2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97,2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118,8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135,0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151,2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28pt"/>
                <w:color w:val="000000"/>
              </w:rPr>
              <w:t>d</w:t>
            </w:r>
            <w:r>
              <w:rPr>
                <w:rStyle w:val="28pt"/>
                <w:color w:val="000000"/>
              </w:rPr>
              <w:t>w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74,2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135,4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144,9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187,2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211,0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pt"/>
                <w:color w:val="000000"/>
                <w:lang w:val="ru-RU" w:eastAsia="ru-RU"/>
              </w:rPr>
              <w:t>е</w:t>
            </w:r>
            <w:r>
              <w:rPr>
                <w:rStyle w:val="28"/>
                <w:color w:val="000000"/>
              </w:rPr>
              <w:t xml:space="preserve"> 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88,25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93,56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104,86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116,16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121,81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127,46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144,08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161,03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172,33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200,58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222,72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250,97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  <w:lang w:val="ru-RU" w:eastAsia="ru-RU"/>
              </w:rPr>
              <w:t>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макс.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43,4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70,1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78,1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97,8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109,8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28pt"/>
                <w:color w:val="000000"/>
                <w:lang w:val="ru-RU" w:eastAsia="ru-RU"/>
              </w:rPr>
              <w:t>т’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34,7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49,7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78,2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6"/>
                <w:color w:val="000000"/>
              </w:rPr>
              <w:t>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ном.-макс.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112,8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142,5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152,5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197,1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222,1</w:t>
            </w:r>
          </w:p>
        </w:tc>
      </w:tr>
    </w:tbl>
    <w:p w:rsidR="00000000" w:rsidRDefault="00D828EF">
      <w:pPr>
        <w:pStyle w:val="a7"/>
        <w:framePr w:w="9643" w:wrap="notBeside" w:vAnchor="text" w:hAnchor="text" w:xAlign="center" w:y="1"/>
        <w:shd w:val="clear" w:color="auto" w:fill="auto"/>
        <w:spacing w:line="170" w:lineRule="exact"/>
      </w:pPr>
      <w:r>
        <w:rPr>
          <w:rStyle w:val="a6"/>
          <w:b/>
          <w:bCs/>
          <w:color w:val="000000"/>
        </w:rPr>
        <w:t>П</w:t>
      </w:r>
      <w:r>
        <w:rPr>
          <w:rStyle w:val="a6"/>
          <w:b/>
          <w:bCs/>
          <w:color w:val="000000"/>
        </w:rPr>
        <w:t xml:space="preserve"> </w:t>
      </w:r>
      <w:r>
        <w:rPr>
          <w:rStyle w:val="1pt"/>
          <w:b/>
          <w:bCs/>
          <w:color w:val="000000"/>
        </w:rPr>
        <w:t>римечание</w:t>
      </w:r>
      <w:r>
        <w:rPr>
          <w:rStyle w:val="a6"/>
          <w:b/>
          <w:bCs/>
          <w:color w:val="000000"/>
        </w:rPr>
        <w:t xml:space="preserve"> — Размеры гаек, заключенные в скобки, применять не рекомендуется.</w:t>
      </w:r>
    </w:p>
    <w:p w:rsidR="00000000" w:rsidRDefault="00D828EF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D828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0" w:lineRule="exact"/>
        <w:ind w:left="540"/>
      </w:pPr>
      <w:bookmarkStart w:id="8" w:name="bookmark7"/>
      <w:r>
        <w:rPr>
          <w:rStyle w:val="41"/>
          <w:b/>
          <w:bCs/>
          <w:color w:val="000000"/>
        </w:rPr>
        <w:lastRenderedPageBreak/>
        <w:t>Технические требования</w:t>
      </w:r>
      <w:bookmarkEnd w:id="8"/>
    </w:p>
    <w:p w:rsidR="00000000" w:rsidRDefault="00D828EF">
      <w:pPr>
        <w:pStyle w:val="a7"/>
        <w:framePr w:w="9643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b/>
          <w:bCs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3413"/>
        <w:gridCol w:w="27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</w:rPr>
              <w:t>Материал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</w:rPr>
              <w:t>Углеродистая сталь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7"/>
                <w:color w:val="000000"/>
              </w:rPr>
              <w:t>Коррозионно-стойкая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Общие технические требования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right="1080"/>
              <w:jc w:val="right"/>
            </w:pPr>
            <w:r>
              <w:rPr>
                <w:rStyle w:val="28"/>
                <w:color w:val="000000"/>
              </w:rPr>
              <w:t>Размеры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Профиль и основные</w:t>
            </w:r>
            <w:r>
              <w:rPr>
                <w:rStyle w:val="28"/>
                <w:color w:val="000000"/>
              </w:rPr>
              <w:t xml:space="preserve"> размеры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Резьба Стандарт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9150, ГОСТ 24705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40"/>
              <w:jc w:val="left"/>
            </w:pPr>
            <w:r>
              <w:rPr>
                <w:rStyle w:val="28"/>
                <w:color w:val="000000"/>
              </w:rPr>
              <w:t>Допуски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6Н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right="1080"/>
              <w:jc w:val="right"/>
            </w:pPr>
            <w:r>
              <w:rPr>
                <w:rStyle w:val="28"/>
                <w:color w:val="000000"/>
              </w:rPr>
              <w:t>Стандарт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16093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Механи- Группа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02, 04, 05, 06, 07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11, 21, 23, 25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ческие</w:t>
            </w:r>
          </w:p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right="1080"/>
              <w:jc w:val="right"/>
            </w:pPr>
            <w:r>
              <w:rPr>
                <w:rStyle w:val="28"/>
                <w:color w:val="000000"/>
              </w:rPr>
              <w:t>свойства Стандарт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60" w:line="170" w:lineRule="exact"/>
              <w:ind w:left="1640"/>
              <w:jc w:val="left"/>
            </w:pPr>
            <w:r>
              <w:rPr>
                <w:rStyle w:val="28"/>
                <w:color w:val="000000"/>
              </w:rPr>
              <w:t>Класс</w:t>
            </w:r>
          </w:p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before="60"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Допуски точности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40"/>
              <w:jc w:val="left"/>
            </w:pPr>
            <w:r>
              <w:rPr>
                <w:rStyle w:val="28"/>
                <w:color w:val="000000"/>
              </w:rPr>
              <w:t>Стандарт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97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Окончательная обработка поверх-</w:t>
            </w:r>
            <w:r>
              <w:rPr>
                <w:rStyle w:val="28"/>
                <w:color w:val="000000"/>
              </w:rPr>
              <w:br/>
              <w:t>ности и</w:t>
            </w:r>
            <w:r>
              <w:rPr>
                <w:rStyle w:val="28"/>
                <w:color w:val="000000"/>
              </w:rPr>
              <w:t>зделия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97" w:lineRule="exact"/>
              <w:ind w:left="340"/>
              <w:jc w:val="left"/>
            </w:pPr>
            <w:r>
              <w:rPr>
                <w:rStyle w:val="28"/>
                <w:color w:val="000000"/>
              </w:rPr>
              <w:t>Требования к гальванопокрытиям по ГОСТ 9.301, ГОСТ 9.303</w:t>
            </w:r>
            <w:r>
              <w:rPr>
                <w:rStyle w:val="28"/>
                <w:color w:val="000000"/>
              </w:rPr>
              <w:br/>
              <w:t>Покрытия — по ГОСТ 18126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firstLine="340"/>
              <w:jc w:val="left"/>
            </w:pPr>
            <w:r>
              <w:rPr>
                <w:rStyle w:val="28"/>
                <w:color w:val="000000"/>
              </w:rPr>
              <w:t>Приемка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17769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right="1080"/>
              <w:jc w:val="right"/>
            </w:pPr>
            <w:r>
              <w:rPr>
                <w:rStyle w:val="28"/>
                <w:color w:val="000000"/>
              </w:rPr>
              <w:t>Маркировка и упаковка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18126, ГОСТ 18160</w:t>
            </w:r>
          </w:p>
        </w:tc>
      </w:tr>
    </w:tbl>
    <w:p w:rsidR="00000000" w:rsidRDefault="00D828EF">
      <w:pPr>
        <w:pStyle w:val="24"/>
        <w:framePr w:w="9643" w:wrap="notBeside" w:vAnchor="text" w:hAnchor="text" w:xAlign="center" w:y="1"/>
        <w:shd w:val="clear" w:color="auto" w:fill="auto"/>
        <w:spacing w:line="190" w:lineRule="exact"/>
      </w:pPr>
      <w:r>
        <w:rPr>
          <w:rStyle w:val="23"/>
          <w:color w:val="000000"/>
        </w:rPr>
        <w:t>Теоретическая масса стальных болтов указана в приложении А.</w:t>
      </w:r>
    </w:p>
    <w:p w:rsidR="00000000" w:rsidRDefault="00D828EF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44" w:right="1110" w:bottom="3881" w:left="1098" w:header="0" w:footer="3" w:gutter="0"/>
          <w:cols w:space="720"/>
          <w:noEndnote/>
          <w:docGrid w:linePitch="360"/>
        </w:sectPr>
      </w:pPr>
    </w:p>
    <w:p w:rsidR="00000000" w:rsidRDefault="00D828EF">
      <w:pPr>
        <w:pStyle w:val="60"/>
        <w:shd w:val="clear" w:color="auto" w:fill="auto"/>
        <w:spacing w:before="0" w:after="620" w:line="202" w:lineRule="exact"/>
      </w:pPr>
      <w:r>
        <w:rPr>
          <w:rStyle w:val="6"/>
          <w:b/>
          <w:bCs/>
          <w:color w:val="000000"/>
          <w:lang w:val="ru-RU" w:eastAsia="ru-RU"/>
        </w:rPr>
        <w:lastRenderedPageBreak/>
        <w:t>ПРИЛОЖЕНИЕ</w:t>
      </w:r>
      <w:r>
        <w:rPr>
          <w:rStyle w:val="6"/>
          <w:b/>
          <w:bCs/>
          <w:color w:val="000000"/>
          <w:lang w:val="ru-RU" w:eastAsia="ru-RU"/>
        </w:rPr>
        <w:t xml:space="preserve"> А</w:t>
      </w:r>
      <w:r>
        <w:rPr>
          <w:rStyle w:val="6"/>
          <w:b/>
          <w:bCs/>
          <w:color w:val="000000"/>
          <w:lang w:val="ru-RU" w:eastAsia="ru-RU"/>
        </w:rPr>
        <w:br/>
        <w:t>(справочное)</w:t>
      </w:r>
    </w:p>
    <w:p w:rsidR="00000000" w:rsidRDefault="00D828EF">
      <w:pPr>
        <w:pStyle w:val="34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b/>
          <w:bCs/>
          <w:color w:val="000000"/>
        </w:rPr>
        <w:t>МАССА СТАЛЬНЫХ ГАЕК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77"/>
        <w:gridCol w:w="672"/>
        <w:gridCol w:w="672"/>
        <w:gridCol w:w="672"/>
        <w:gridCol w:w="677"/>
        <w:gridCol w:w="672"/>
        <w:gridCol w:w="672"/>
        <w:gridCol w:w="672"/>
        <w:gridCol w:w="677"/>
        <w:gridCol w:w="672"/>
        <w:gridCol w:w="672"/>
        <w:gridCol w:w="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27"/>
                <w:color w:val="000000"/>
              </w:rPr>
              <w:t>Шаг резьбы, мм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7"/>
                <w:color w:val="000000"/>
              </w:rPr>
              <w:t xml:space="preserve">Теоретическая масса гайки, кг = при номинальном диаметре резьбы </w:t>
            </w:r>
            <w:r>
              <w:rPr>
                <w:rStyle w:val="28pt"/>
                <w:color w:val="000000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"/>
                <w:color w:val="000000"/>
              </w:rPr>
              <w:t>(52)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"/>
                <w:color w:val="000000"/>
              </w:rPr>
              <w:t>(76)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27"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27"/>
                <w:color w:val="000000"/>
              </w:rPr>
              <w:t>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27"/>
                <w:color w:val="000000"/>
              </w:rPr>
              <w:t>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27"/>
                <w:color w:val="000000"/>
              </w:rPr>
              <w:t>140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27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202" w:lineRule="exact"/>
              <w:ind w:left="340"/>
              <w:jc w:val="left"/>
            </w:pPr>
            <w:r>
              <w:rPr>
                <w:rStyle w:val="28"/>
                <w:color w:val="000000"/>
              </w:rPr>
              <w:t>Крупный 5,</w:t>
            </w:r>
            <w:r>
              <w:rPr>
                <w:rStyle w:val="28"/>
                <w:color w:val="000000"/>
              </w:rPr>
              <w:t>0;</w:t>
            </w:r>
            <w:r>
              <w:rPr>
                <w:rStyle w:val="28"/>
                <w:color w:val="000000"/>
              </w:rPr>
              <w:br/>
              <w:t>5,5 и 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D828EF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206" w:lineRule="exact"/>
              <w:ind w:left="340"/>
              <w:jc w:val="left"/>
            </w:pPr>
            <w:r>
              <w:rPr>
                <w:rStyle w:val="28"/>
                <w:color w:val="000000"/>
              </w:rPr>
              <w:t>Мелкий</w:t>
            </w:r>
            <w:r>
              <w:rPr>
                <w:rStyle w:val="28"/>
                <w:color w:val="000000"/>
              </w:rPr>
              <w:br/>
              <w:t>3,0 и 4,0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2,63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2,99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12,79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17,43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"/>
                <w:color w:val="000000"/>
              </w:rPr>
              <w:t>Мелкий</w:t>
            </w:r>
          </w:p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80" w:lineRule="exact"/>
              <w:ind w:left="26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2,69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12,99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28EF">
            <w:pPr>
              <w:pStyle w:val="210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24,83</w:t>
            </w:r>
          </w:p>
        </w:tc>
      </w:tr>
    </w:tbl>
    <w:p w:rsidR="00000000" w:rsidRDefault="00D828EF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</w:pPr>
    </w:p>
    <w:p w:rsidR="00000000" w:rsidRDefault="00D828EF">
      <w:pPr>
        <w:rPr>
          <w:color w:val="auto"/>
          <w:sz w:val="2"/>
          <w:szCs w:val="2"/>
        </w:rPr>
        <w:sectPr w:rsidR="00000000">
          <w:pgSz w:w="11900" w:h="16840"/>
          <w:pgMar w:top="1650" w:right="846" w:bottom="1650" w:left="1412" w:header="0" w:footer="3" w:gutter="0"/>
          <w:cols w:space="720"/>
          <w:noEndnote/>
          <w:docGrid w:linePitch="360"/>
        </w:sectPr>
      </w:pPr>
    </w:p>
    <w:p w:rsidR="00000000" w:rsidRDefault="00D828EF">
      <w:pPr>
        <w:pStyle w:val="210"/>
        <w:shd w:val="clear" w:color="auto" w:fill="auto"/>
        <w:tabs>
          <w:tab w:val="left" w:pos="3629"/>
          <w:tab w:val="left" w:pos="6466"/>
          <w:tab w:val="left" w:pos="8194"/>
        </w:tabs>
        <w:spacing w:after="176" w:line="190" w:lineRule="exact"/>
        <w:jc w:val="both"/>
      </w:pPr>
      <w:r>
        <w:rPr>
          <w:rStyle w:val="21"/>
          <w:color w:val="000000"/>
        </w:rPr>
        <w:lastRenderedPageBreak/>
        <w:t>УДК 621.882.31:006.354</w:t>
      </w:r>
      <w:r>
        <w:rPr>
          <w:rStyle w:val="21"/>
          <w:color w:val="000000"/>
        </w:rPr>
        <w:tab/>
        <w:t>МКС 21.060.20</w:t>
      </w:r>
      <w:r>
        <w:rPr>
          <w:rStyle w:val="21"/>
          <w:color w:val="000000"/>
        </w:rPr>
        <w:tab/>
        <w:t>ГЗЗ</w:t>
      </w:r>
      <w:r>
        <w:rPr>
          <w:rStyle w:val="21"/>
          <w:color w:val="000000"/>
        </w:rPr>
        <w:tab/>
        <w:t>О</w:t>
      </w:r>
      <w:r>
        <w:rPr>
          <w:rStyle w:val="21"/>
          <w:color w:val="000000"/>
        </w:rPr>
        <w:t>КП 12 8300</w:t>
      </w:r>
    </w:p>
    <w:p w:rsidR="00000000" w:rsidRDefault="00D828EF">
      <w:pPr>
        <w:pStyle w:val="210"/>
        <w:shd w:val="clear" w:color="auto" w:fill="auto"/>
        <w:spacing w:after="0" w:line="226" w:lineRule="exact"/>
        <w:jc w:val="both"/>
        <w:sectPr w:rsidR="00000000">
          <w:pgSz w:w="11900" w:h="16840"/>
          <w:pgMar w:top="1920" w:right="1565" w:bottom="1920" w:left="821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Ключевые слова: крепежные изделия, гайки, шестигранные гайки, технические требования, раз-</w:t>
      </w:r>
      <w:r>
        <w:rPr>
          <w:rStyle w:val="21"/>
          <w:color w:val="000000"/>
        </w:rPr>
        <w:br/>
        <w:t>меры, обозначение, теоретическая масса</w:t>
      </w:r>
    </w:p>
    <w:p w:rsidR="00000000" w:rsidRDefault="00D828EF">
      <w:pPr>
        <w:pStyle w:val="81"/>
        <w:shd w:val="clear" w:color="auto" w:fill="auto"/>
        <w:spacing w:after="138"/>
      </w:pPr>
      <w:r>
        <w:rPr>
          <w:rStyle w:val="82"/>
          <w:i w:val="0"/>
          <w:iCs w:val="0"/>
          <w:color w:val="000000"/>
        </w:rPr>
        <w:lastRenderedPageBreak/>
        <w:t xml:space="preserve">Редактор </w:t>
      </w:r>
      <w:r>
        <w:rPr>
          <w:rStyle w:val="80"/>
          <w:i/>
          <w:iCs/>
          <w:color w:val="000000"/>
        </w:rPr>
        <w:t>Р.Г. Говердовская</w:t>
      </w:r>
      <w:r>
        <w:rPr>
          <w:rStyle w:val="80"/>
          <w:i/>
          <w:iCs/>
          <w:color w:val="000000"/>
        </w:rPr>
        <w:br/>
      </w:r>
      <w:r>
        <w:rPr>
          <w:rStyle w:val="82"/>
          <w:i w:val="0"/>
          <w:iCs w:val="0"/>
          <w:color w:val="000000"/>
        </w:rPr>
        <w:t xml:space="preserve">Технический редактор </w:t>
      </w:r>
      <w:r>
        <w:rPr>
          <w:rStyle w:val="80"/>
          <w:i/>
          <w:iCs/>
          <w:color w:val="000000"/>
        </w:rPr>
        <w:t>О.Н. Власова</w:t>
      </w:r>
      <w:r>
        <w:rPr>
          <w:rStyle w:val="80"/>
          <w:i/>
          <w:iCs/>
          <w:color w:val="000000"/>
        </w:rPr>
        <w:br/>
      </w:r>
      <w:r>
        <w:rPr>
          <w:rStyle w:val="82"/>
          <w:i w:val="0"/>
          <w:iCs w:val="0"/>
          <w:color w:val="000000"/>
        </w:rPr>
        <w:t xml:space="preserve">Корректор </w:t>
      </w:r>
      <w:r>
        <w:rPr>
          <w:rStyle w:val="80"/>
          <w:i/>
          <w:iCs/>
          <w:color w:val="000000"/>
        </w:rPr>
        <w:t>Т.И. Кононенк</w:t>
      </w:r>
      <w:r>
        <w:rPr>
          <w:rStyle w:val="80"/>
          <w:i/>
          <w:iCs/>
          <w:color w:val="000000"/>
        </w:rPr>
        <w:t>о</w:t>
      </w:r>
      <w:r>
        <w:rPr>
          <w:rStyle w:val="80"/>
          <w:i/>
          <w:iCs/>
          <w:color w:val="000000"/>
        </w:rPr>
        <w:br/>
      </w:r>
      <w:r>
        <w:rPr>
          <w:rStyle w:val="82"/>
          <w:i w:val="0"/>
          <w:iCs w:val="0"/>
          <w:color w:val="000000"/>
        </w:rPr>
        <w:t xml:space="preserve">Компьютерная верстка </w:t>
      </w:r>
      <w:r>
        <w:rPr>
          <w:rStyle w:val="80"/>
          <w:i/>
          <w:iCs/>
          <w:color w:val="000000"/>
        </w:rPr>
        <w:t>Л.И. Золотаревой</w:t>
      </w:r>
    </w:p>
    <w:p w:rsidR="00000000" w:rsidRDefault="00D828EF">
      <w:pPr>
        <w:pStyle w:val="90"/>
        <w:shd w:val="clear" w:color="auto" w:fill="auto"/>
        <w:spacing w:before="0" w:line="150" w:lineRule="exact"/>
      </w:pPr>
      <w:r>
        <w:rPr>
          <w:rStyle w:val="9"/>
          <w:color w:val="000000"/>
        </w:rPr>
        <w:t>Подписано в печать 01.12.2005. Формат 60х84*/8. Бумага офсетная. Гарнитура Таймс. Печать офсетная. Усл.печл. 0,93.</w:t>
      </w:r>
    </w:p>
    <w:p w:rsidR="00000000" w:rsidRDefault="00D828EF">
      <w:pPr>
        <w:pStyle w:val="90"/>
        <w:shd w:val="clear" w:color="auto" w:fill="auto"/>
        <w:spacing w:before="0" w:after="317" w:line="150" w:lineRule="exact"/>
        <w:jc w:val="center"/>
      </w:pPr>
      <w:r>
        <w:rPr>
          <w:rStyle w:val="9"/>
          <w:color w:val="000000"/>
        </w:rPr>
        <w:t>Уч.-издл. 0,35. Тираж 83 экз. Зак. 883. С 2166.</w:t>
      </w:r>
    </w:p>
    <w:p w:rsidR="00000000" w:rsidRDefault="00D828EF">
      <w:pPr>
        <w:pStyle w:val="90"/>
        <w:shd w:val="clear" w:color="auto" w:fill="auto"/>
        <w:spacing w:before="0" w:line="173" w:lineRule="exact"/>
        <w:jc w:val="center"/>
      </w:pPr>
      <w:r>
        <w:rPr>
          <w:rStyle w:val="9"/>
          <w:color w:val="000000"/>
        </w:rPr>
        <w:t>ФГУП «Стандартинформ», 123995 Москва, Гранатный пер.,</w:t>
      </w:r>
      <w:r>
        <w:rPr>
          <w:rStyle w:val="9"/>
          <w:color w:val="000000"/>
        </w:rPr>
        <w:t xml:space="preserve"> 4.</w:t>
      </w:r>
      <w:r>
        <w:rPr>
          <w:rStyle w:val="9"/>
          <w:color w:val="000000"/>
        </w:rPr>
        <w:br/>
      </w:r>
      <w:hyperlink r:id="rId19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9"/>
          <w:color w:val="000000"/>
          <w:lang w:val="en-US" w:eastAsia="en-US"/>
        </w:rPr>
        <w:t xml:space="preserve"> </w:t>
      </w:r>
      <w:hyperlink r:id="rId20" w:history="1">
        <w:r>
          <w:rPr>
            <w:rStyle w:val="a3"/>
            <w:lang w:val="en-US" w:eastAsia="en-US"/>
          </w:rPr>
          <w:t>info@gostinfo.ru</w:t>
        </w:r>
      </w:hyperlink>
      <w:r>
        <w:rPr>
          <w:rStyle w:val="9"/>
          <w:color w:val="000000"/>
          <w:lang w:val="en-US" w:eastAsia="en-US"/>
        </w:rPr>
        <w:br/>
      </w:r>
      <w:r>
        <w:rPr>
          <w:rStyle w:val="9"/>
          <w:color w:val="000000"/>
        </w:rPr>
        <w:t>Набрано во ФГУП «Стандартинформ» на ПЭВМ.</w:t>
      </w:r>
    </w:p>
    <w:p w:rsidR="00D828EF" w:rsidRDefault="00D828EF">
      <w:pPr>
        <w:pStyle w:val="90"/>
        <w:shd w:val="clear" w:color="auto" w:fill="auto"/>
        <w:spacing w:before="0" w:line="173" w:lineRule="exact"/>
        <w:jc w:val="center"/>
      </w:pPr>
      <w:r>
        <w:rPr>
          <w:rStyle w:val="9"/>
          <w:color w:val="000000"/>
        </w:rPr>
        <w:t>Отпечатано в филиале ФГУП «Стандартинформ» — тип. «Московский печатник», 105062 Москва, Лялин пер.</w:t>
      </w:r>
      <w:r>
        <w:rPr>
          <w:rStyle w:val="9"/>
          <w:color w:val="000000"/>
        </w:rPr>
        <w:t>, 6.</w:t>
      </w:r>
    </w:p>
    <w:sectPr w:rsidR="00D828EF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0" w:h="16840"/>
      <w:pgMar w:top="12802" w:right="1003" w:bottom="1690" w:left="156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EF" w:rsidRDefault="00D828EF">
      <w:r>
        <w:separator/>
      </w:r>
    </w:p>
  </w:endnote>
  <w:endnote w:type="continuationSeparator" w:id="0">
    <w:p w:rsidR="00D828EF" w:rsidRDefault="00D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9708515</wp:posOffset>
              </wp:positionV>
              <wp:extent cx="34925" cy="123825"/>
              <wp:effectExtent l="0" t="254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974" w:rsidRPr="00B22974">
                            <w:rPr>
                              <w:rStyle w:val="8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.05pt;margin-top:764.45pt;width:2.7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US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974" w:rsidRPr="00B22974">
                      <w:rPr>
                        <w:rStyle w:val="8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9708515</wp:posOffset>
              </wp:positionV>
              <wp:extent cx="69850" cy="76200"/>
              <wp:effectExtent l="0" t="254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.05pt;margin-top:764.45pt;width:5.5pt;height: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9705340</wp:posOffset>
              </wp:positionV>
              <wp:extent cx="47625" cy="123825"/>
              <wp:effectExtent l="3810" t="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974" w:rsidRPr="00B22974">
                            <w:rPr>
                              <w:rStyle w:val="8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70.8pt;margin-top:764.2pt;width:3.75pt;height:9.7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X9qwIAAKw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974" w:rsidRPr="00B22974">
                      <w:rPr>
                        <w:rStyle w:val="8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6791960</wp:posOffset>
              </wp:positionH>
              <wp:positionV relativeFrom="page">
                <wp:posOffset>9705340</wp:posOffset>
              </wp:positionV>
              <wp:extent cx="47625" cy="123825"/>
              <wp:effectExtent l="635" t="0" r="127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974" w:rsidRPr="00B22974">
                            <w:rPr>
                              <w:rStyle w:val="8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34.8pt;margin-top:764.2pt;width:3.75pt;height:9.7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eA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974" w:rsidRPr="00B22974">
                      <w:rPr>
                        <w:rStyle w:val="8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6617335</wp:posOffset>
              </wp:positionH>
              <wp:positionV relativeFrom="page">
                <wp:posOffset>9705340</wp:posOffset>
              </wp:positionV>
              <wp:extent cx="47625" cy="123825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974" w:rsidRPr="00B22974">
                            <w:rPr>
                              <w:rStyle w:val="8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21.05pt;margin-top:764.2pt;width:3.75pt;height:9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bqqg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974" w:rsidRPr="00B22974">
                      <w:rPr>
                        <w:rStyle w:val="8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8EF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8EF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8E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EF" w:rsidRDefault="00D828EF">
      <w:r>
        <w:separator/>
      </w:r>
    </w:p>
  </w:footnote>
  <w:footnote w:type="continuationSeparator" w:id="0">
    <w:p w:rsidR="00D828EF" w:rsidRDefault="00D8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781050</wp:posOffset>
              </wp:positionV>
              <wp:extent cx="866775" cy="138430"/>
              <wp:effectExtent l="0" t="0" r="3810" b="44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10605-94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05pt;margin-top:61.5pt;width:68.2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10605-94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781050</wp:posOffset>
              </wp:positionV>
              <wp:extent cx="1017905" cy="100330"/>
              <wp:effectExtent l="0" t="0" r="381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10605-94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.05pt;margin-top:61.5pt;width:80.15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4krQIAAK4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10605-94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781050</wp:posOffset>
              </wp:positionV>
              <wp:extent cx="866775" cy="138430"/>
              <wp:effectExtent l="0" t="0" r="381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10605-94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1.05pt;margin-top:61.5pt;width:68.2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10605-94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97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5822950</wp:posOffset>
              </wp:positionH>
              <wp:positionV relativeFrom="page">
                <wp:posOffset>781050</wp:posOffset>
              </wp:positionV>
              <wp:extent cx="866775" cy="138430"/>
              <wp:effectExtent l="3175" t="0" r="0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28E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10605-94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58.5pt;margin-top:61.5pt;width:68.2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D828E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10605-94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8EF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8E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4"/>
    <w:rsid w:val="00B22974"/>
    <w:rsid w:val="00D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8pt">
    <w:name w:val="Основной текст (3) + Интервал 8 pt"/>
    <w:basedOn w:val="31"/>
    <w:uiPriority w:val="99"/>
    <w:rPr>
      <w:rFonts w:ascii="Arial" w:hAnsi="Arial" w:cs="Arial"/>
      <w:b/>
      <w:bCs/>
      <w:spacing w:val="16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">
    <w:name w:val="Колонтитул + 8"/>
    <w:aliases w:val="5 pt,Интервал -1 pt"/>
    <w:basedOn w:val="a4"/>
    <w:uiPriority w:val="99"/>
    <w:rPr>
      <w:rFonts w:ascii="Arial" w:hAnsi="Arial" w:cs="Arial"/>
      <w:b/>
      <w:bCs/>
      <w:spacing w:val="-20"/>
      <w:sz w:val="17"/>
      <w:szCs w:val="17"/>
      <w:u w:val="none"/>
    </w:rPr>
  </w:style>
  <w:style w:type="character" w:customStyle="1" w:styleId="28">
    <w:name w:val="Основной текст (2) + 8"/>
    <w:aliases w:val="5 pt3,Полужирный,Интервал 0 pt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9ptExact">
    <w:name w:val="Основной текст (4) + Интервал 9 pt Exac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9pt">
    <w:name w:val="Основной текст (4) + Интервал 9 p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  <w:lang w:val="en-US" w:eastAsia="en-US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22">
    <w:name w:val="Основной текст (2)"/>
    <w:basedOn w:val="21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1pt">
    <w:name w:val="Подпись к таблице + Интервал 1 pt"/>
    <w:basedOn w:val="a6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">
    <w:name w:val="Основной текст (2) + 8 pt"/>
    <w:aliases w:val="Полужирный3,Курсив"/>
    <w:basedOn w:val="21"/>
    <w:uiPriority w:val="99"/>
    <w:rPr>
      <w:rFonts w:ascii="Arial" w:hAnsi="Arial" w:cs="Arial"/>
      <w:b/>
      <w:bCs/>
      <w:i/>
      <w:iCs/>
      <w:spacing w:val="-10"/>
      <w:sz w:val="16"/>
      <w:szCs w:val="16"/>
      <w:u w:val="none"/>
      <w:lang w:val="en-US" w:eastAsia="en-US"/>
    </w:rPr>
  </w:style>
  <w:style w:type="character" w:customStyle="1" w:styleId="26">
    <w:name w:val="Основной текст (2) + 6"/>
    <w:aliases w:val="5 pt2,Полужирный2,Интервал 0 pt4"/>
    <w:basedOn w:val="21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26pt">
    <w:name w:val="Основной текст (2) + 6 pt"/>
    <w:aliases w:val="Полужирный1,Курсив1,Интервал 0 pt3"/>
    <w:basedOn w:val="21"/>
    <w:uiPriority w:val="99"/>
    <w:rPr>
      <w:rFonts w:ascii="Arial" w:hAnsi="Arial" w:cs="Arial"/>
      <w:b/>
      <w:bCs/>
      <w:i/>
      <w:iCs/>
      <w:spacing w:val="0"/>
      <w:sz w:val="12"/>
      <w:szCs w:val="12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7">
    <w:name w:val="Основной текст (2) + 7"/>
    <w:aliases w:val="5 pt1"/>
    <w:basedOn w:val="21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4pt">
    <w:name w:val="Основной текст (2) + 4 pt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82">
    <w:name w:val="Основной текст (8) + Не курсив"/>
    <w:aliases w:val="Интервал 0 pt1"/>
    <w:basedOn w:val="80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5"/>
      <w:szCs w:val="15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307" w:lineRule="exact"/>
      <w:jc w:val="both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1740"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60" w:line="442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after="126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after="64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420" w:line="269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64" w:lineRule="exact"/>
      <w:jc w:val="both"/>
      <w:outlineLvl w:val="3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0" w:line="216" w:lineRule="exact"/>
      <w:jc w:val="center"/>
    </w:pPr>
    <w:rPr>
      <w:rFonts w:ascii="Arial" w:hAnsi="Arial" w:cs="Arial"/>
      <w:b/>
      <w:bCs/>
      <w:color w:val="auto"/>
      <w:sz w:val="17"/>
      <w:szCs w:val="17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120" w:line="173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40" w:lineRule="atLeast"/>
    </w:pPr>
    <w:rPr>
      <w:rFonts w:ascii="Arial" w:hAnsi="Arial" w:cs="Arial"/>
      <w:color w:val="auto"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8pt">
    <w:name w:val="Основной текст (3) + Интервал 8 pt"/>
    <w:basedOn w:val="31"/>
    <w:uiPriority w:val="99"/>
    <w:rPr>
      <w:rFonts w:ascii="Arial" w:hAnsi="Arial" w:cs="Arial"/>
      <w:b/>
      <w:bCs/>
      <w:spacing w:val="16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">
    <w:name w:val="Колонтитул + 8"/>
    <w:aliases w:val="5 pt,Интервал -1 pt"/>
    <w:basedOn w:val="a4"/>
    <w:uiPriority w:val="99"/>
    <w:rPr>
      <w:rFonts w:ascii="Arial" w:hAnsi="Arial" w:cs="Arial"/>
      <w:b/>
      <w:bCs/>
      <w:spacing w:val="-20"/>
      <w:sz w:val="17"/>
      <w:szCs w:val="17"/>
      <w:u w:val="none"/>
    </w:rPr>
  </w:style>
  <w:style w:type="character" w:customStyle="1" w:styleId="28">
    <w:name w:val="Основной текст (2) + 8"/>
    <w:aliases w:val="5 pt3,Полужирный,Интервал 0 pt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9ptExact">
    <w:name w:val="Основной текст (4) + Интервал 9 pt Exac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9pt">
    <w:name w:val="Основной текст (4) + Интервал 9 p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  <w:lang w:val="en-US" w:eastAsia="en-US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19"/>
      <w:szCs w:val="19"/>
      <w:u w:val="none"/>
    </w:rPr>
  </w:style>
  <w:style w:type="character" w:customStyle="1" w:styleId="22">
    <w:name w:val="Основной текст (2)"/>
    <w:basedOn w:val="21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1pt">
    <w:name w:val="Подпись к таблице + Интервал 1 pt"/>
    <w:basedOn w:val="a6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">
    <w:name w:val="Основной текст (2) + 8 pt"/>
    <w:aliases w:val="Полужирный3,Курсив"/>
    <w:basedOn w:val="21"/>
    <w:uiPriority w:val="99"/>
    <w:rPr>
      <w:rFonts w:ascii="Arial" w:hAnsi="Arial" w:cs="Arial"/>
      <w:b/>
      <w:bCs/>
      <w:i/>
      <w:iCs/>
      <w:spacing w:val="-10"/>
      <w:sz w:val="16"/>
      <w:szCs w:val="16"/>
      <w:u w:val="none"/>
      <w:lang w:val="en-US" w:eastAsia="en-US"/>
    </w:rPr>
  </w:style>
  <w:style w:type="character" w:customStyle="1" w:styleId="26">
    <w:name w:val="Основной текст (2) + 6"/>
    <w:aliases w:val="5 pt2,Полужирный2,Интервал 0 pt4"/>
    <w:basedOn w:val="21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26pt">
    <w:name w:val="Основной текст (2) + 6 pt"/>
    <w:aliases w:val="Полужирный1,Курсив1,Интервал 0 pt3"/>
    <w:basedOn w:val="21"/>
    <w:uiPriority w:val="99"/>
    <w:rPr>
      <w:rFonts w:ascii="Arial" w:hAnsi="Arial" w:cs="Arial"/>
      <w:b/>
      <w:bCs/>
      <w:i/>
      <w:iCs/>
      <w:spacing w:val="0"/>
      <w:sz w:val="12"/>
      <w:szCs w:val="12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7">
    <w:name w:val="Основной текст (2) + 7"/>
    <w:aliases w:val="5 pt1"/>
    <w:basedOn w:val="21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4pt">
    <w:name w:val="Основной текст (2) + 4 pt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82">
    <w:name w:val="Основной текст (8) + Не курсив"/>
    <w:aliases w:val="Интервал 0 pt1"/>
    <w:basedOn w:val="80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5"/>
      <w:szCs w:val="15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307" w:lineRule="exact"/>
      <w:jc w:val="both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1740"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60" w:line="442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after="126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after="64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420" w:line="269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1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64" w:lineRule="exact"/>
      <w:jc w:val="both"/>
      <w:outlineLvl w:val="3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0" w:line="216" w:lineRule="exact"/>
      <w:jc w:val="center"/>
    </w:pPr>
    <w:rPr>
      <w:rFonts w:ascii="Arial" w:hAnsi="Arial" w:cs="Arial"/>
      <w:b/>
      <w:bCs/>
      <w:color w:val="auto"/>
      <w:sz w:val="17"/>
      <w:szCs w:val="17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after="120" w:line="173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40" w:lineRule="atLeast"/>
    </w:pPr>
    <w:rPr>
      <w:rFonts w:ascii="Arial" w:hAnsi="Arial" w:cs="Arial"/>
      <w:color w:val="auto"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info@gostinf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gostinf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2019-03-25T08:00:00Z</dcterms:created>
  <dcterms:modified xsi:type="dcterms:W3CDTF">2019-03-25T08:00:00Z</dcterms:modified>
</cp:coreProperties>
</file>